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CE" w:rsidRDefault="00D71FCE" w:rsidP="00D71FCE">
      <w:pPr>
        <w:spacing w:line="240" w:lineRule="auto"/>
        <w:jc w:val="center"/>
        <w:rPr>
          <w:rFonts w:ascii="Times New Roman" w:hAnsi="Times New Roman" w:cs="Times New Roman"/>
          <w:bCs/>
          <w:sz w:val="32"/>
          <w:szCs w:val="32"/>
          <w:lang w:val="en-GB"/>
        </w:rPr>
      </w:pPr>
      <w:r w:rsidRPr="00D71FCE">
        <w:rPr>
          <w:rFonts w:ascii="Times New Roman" w:hAnsi="Times New Roman" w:cs="Times New Roman"/>
          <w:bCs/>
          <w:sz w:val="32"/>
          <w:szCs w:val="32"/>
          <w:lang w:val="en-GB"/>
        </w:rPr>
        <w:t xml:space="preserve">Kinga </w:t>
      </w:r>
      <w:proofErr w:type="spellStart"/>
      <w:r w:rsidRPr="00D71FCE">
        <w:rPr>
          <w:rFonts w:ascii="Times New Roman" w:hAnsi="Times New Roman" w:cs="Times New Roman"/>
          <w:bCs/>
          <w:sz w:val="32"/>
          <w:szCs w:val="32"/>
          <w:lang w:val="en-GB"/>
        </w:rPr>
        <w:t>Kuczyńska</w:t>
      </w:r>
      <w:proofErr w:type="spellEnd"/>
    </w:p>
    <w:p w:rsidR="00D71FCE" w:rsidRPr="00D71FCE" w:rsidRDefault="00D71FCE" w:rsidP="00D71FCE">
      <w:pPr>
        <w:spacing w:line="240" w:lineRule="auto"/>
        <w:jc w:val="center"/>
        <w:rPr>
          <w:rFonts w:ascii="Times New Roman" w:hAnsi="Times New Roman" w:cs="Times New Roman"/>
          <w:bCs/>
          <w:sz w:val="32"/>
          <w:szCs w:val="32"/>
          <w:lang w:val="en-GB"/>
        </w:rPr>
      </w:pPr>
    </w:p>
    <w:p w:rsidR="00D71FCE" w:rsidRDefault="00D71FCE" w:rsidP="00D71FCE">
      <w:pPr>
        <w:spacing w:line="240" w:lineRule="auto"/>
        <w:jc w:val="center"/>
        <w:rPr>
          <w:rFonts w:ascii="Times New Roman" w:hAnsi="Times New Roman" w:cs="Times New Roman"/>
          <w:bCs/>
          <w:sz w:val="32"/>
          <w:szCs w:val="32"/>
          <w:lang w:val="en-GB"/>
        </w:rPr>
      </w:pPr>
      <w:proofErr w:type="spellStart"/>
      <w:r w:rsidRPr="00D71FCE">
        <w:rPr>
          <w:rFonts w:ascii="Times New Roman" w:hAnsi="Times New Roman" w:cs="Times New Roman"/>
          <w:bCs/>
          <w:sz w:val="32"/>
          <w:szCs w:val="32"/>
          <w:lang w:val="en-GB"/>
        </w:rPr>
        <w:t>Lupane</w:t>
      </w:r>
      <w:proofErr w:type="spellEnd"/>
      <w:r w:rsidRPr="00D71FCE">
        <w:rPr>
          <w:rFonts w:ascii="Times New Roman" w:hAnsi="Times New Roman" w:cs="Times New Roman"/>
          <w:bCs/>
          <w:sz w:val="32"/>
          <w:szCs w:val="32"/>
          <w:lang w:val="en-GB"/>
        </w:rPr>
        <w:t xml:space="preserve"> triterpenoids in the synthesis of biologically active compounds</w:t>
      </w:r>
    </w:p>
    <w:p w:rsidR="00D71FCE" w:rsidRPr="00D71FCE" w:rsidRDefault="00D71FCE" w:rsidP="00D71FCE">
      <w:pPr>
        <w:spacing w:line="240" w:lineRule="auto"/>
        <w:jc w:val="center"/>
        <w:rPr>
          <w:rFonts w:ascii="Times New Roman" w:hAnsi="Times New Roman" w:cs="Times New Roman"/>
          <w:bCs/>
          <w:sz w:val="32"/>
          <w:szCs w:val="32"/>
          <w:lang w:val="en-GB"/>
        </w:rPr>
      </w:pPr>
      <w:bookmarkStart w:id="0" w:name="_GoBack"/>
      <w:bookmarkEnd w:id="0"/>
    </w:p>
    <w:p w:rsidR="00D71FCE" w:rsidRPr="00D71FCE" w:rsidRDefault="00D71FCE" w:rsidP="00D71FCE">
      <w:pPr>
        <w:spacing w:line="240" w:lineRule="auto"/>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Summary of Ph.D. Thesis</w:t>
      </w:r>
    </w:p>
    <w:p w:rsidR="00D71FCE" w:rsidRDefault="00D71FCE" w:rsidP="00D71FCE">
      <w:pPr>
        <w:spacing w:line="100" w:lineRule="atLeast"/>
        <w:ind w:firstLine="708"/>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US"/>
        </w:rPr>
        <w:t xml:space="preserve">The main goal of the dissertation </w:t>
      </w:r>
      <w:r>
        <w:rPr>
          <w:rFonts w:ascii="Times New Roman" w:hAnsi="Times New Roman" w:cs="Times New Roman"/>
          <w:color w:val="000000"/>
          <w:sz w:val="24"/>
          <w:szCs w:val="24"/>
          <w:lang w:val="en"/>
        </w:rPr>
        <w:t xml:space="preserve">was to investigate the reactivity of side chain and E-ring and the possibility of using the derivatives obtained for the synthesis of compounds with high cytotoxicity. The conducted research allowed developing convenient methods of inserting functional groups and functionalization of the </w:t>
      </w:r>
      <w:proofErr w:type="spellStart"/>
      <w:r>
        <w:rPr>
          <w:rFonts w:ascii="Times New Roman" w:hAnsi="Times New Roman" w:cs="Times New Roman"/>
          <w:color w:val="000000"/>
          <w:sz w:val="24"/>
          <w:szCs w:val="24"/>
          <w:lang w:val="en"/>
        </w:rPr>
        <w:t>lupane</w:t>
      </w:r>
      <w:proofErr w:type="spellEnd"/>
      <w:r>
        <w:rPr>
          <w:rFonts w:ascii="Times New Roman" w:hAnsi="Times New Roman" w:cs="Times New Roman"/>
          <w:color w:val="000000"/>
          <w:sz w:val="24"/>
          <w:szCs w:val="24"/>
          <w:lang w:val="en"/>
        </w:rPr>
        <w:t xml:space="preserve"> system within the E-ring. </w:t>
      </w:r>
      <w:r>
        <w:rPr>
          <w:rFonts w:ascii="Times New Roman" w:hAnsi="Times New Roman" w:cs="Times New Roman"/>
          <w:color w:val="000000"/>
          <w:sz w:val="24"/>
          <w:szCs w:val="24"/>
          <w:lang w:val="en"/>
        </w:rPr>
        <w:br/>
        <w:t xml:space="preserve">It also determined the scope of applicability of used chemical transformations. The derivatives obtained were </w:t>
      </w:r>
      <w:proofErr w:type="spellStart"/>
      <w:r>
        <w:rPr>
          <w:rFonts w:ascii="Times New Roman" w:hAnsi="Times New Roman" w:cs="Times New Roman"/>
          <w:color w:val="000000"/>
          <w:sz w:val="24"/>
          <w:szCs w:val="24"/>
          <w:lang w:val="en"/>
        </w:rPr>
        <w:t>utilised</w:t>
      </w:r>
      <w:proofErr w:type="spellEnd"/>
      <w:r>
        <w:rPr>
          <w:rFonts w:ascii="Times New Roman" w:hAnsi="Times New Roman" w:cs="Times New Roman"/>
          <w:color w:val="000000"/>
          <w:sz w:val="24"/>
          <w:szCs w:val="24"/>
          <w:lang w:val="en"/>
        </w:rPr>
        <w:t xml:space="preserve"> for the synthesis of series of the </w:t>
      </w:r>
      <w:proofErr w:type="spellStart"/>
      <w:r>
        <w:rPr>
          <w:rFonts w:ascii="Times New Roman" w:hAnsi="Times New Roman" w:cs="Times New Roman"/>
          <w:color w:val="000000"/>
          <w:sz w:val="24"/>
          <w:szCs w:val="24"/>
          <w:lang w:val="en"/>
        </w:rPr>
        <w:t>lupane</w:t>
      </w:r>
      <w:proofErr w:type="spellEnd"/>
      <w:r>
        <w:rPr>
          <w:rFonts w:ascii="Times New Roman" w:hAnsi="Times New Roman" w:cs="Times New Roman"/>
          <w:color w:val="000000"/>
          <w:sz w:val="24"/>
          <w:szCs w:val="24"/>
          <w:lang w:val="en"/>
        </w:rPr>
        <w:t xml:space="preserve">-type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w:t>
      </w:r>
    </w:p>
    <w:p w:rsidR="00D71FCE" w:rsidRDefault="00D71FCE" w:rsidP="00D71FCE">
      <w:pPr>
        <w:spacing w:line="100" w:lineRule="atLeast"/>
        <w:ind w:firstLine="708"/>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The dissertation was divided into three main chapters </w:t>
      </w:r>
      <w:r>
        <w:rPr>
          <w:rFonts w:ascii="Source Sans Pro" w:hAnsi="Source Sans Pro"/>
          <w:color w:val="000000"/>
          <w:sz w:val="27"/>
          <w:szCs w:val="27"/>
          <w:lang w:val="en-US"/>
        </w:rPr>
        <w:t>—</w:t>
      </w:r>
      <w:r>
        <w:rPr>
          <w:rFonts w:ascii="Times New Roman" w:hAnsi="Times New Roman" w:cs="Times New Roman"/>
          <w:color w:val="000000"/>
          <w:sz w:val="24"/>
          <w:szCs w:val="24"/>
          <w:lang w:val="en"/>
        </w:rPr>
        <w:t xml:space="preserve"> the literature review,</w:t>
      </w:r>
      <w:r>
        <w:rPr>
          <w:rFonts w:ascii="Times New Roman" w:hAnsi="Times New Roman" w:cs="Times New Roman"/>
          <w:color w:val="000000"/>
          <w:sz w:val="24"/>
          <w:szCs w:val="24"/>
          <w:lang w:val="en"/>
        </w:rPr>
        <w:br/>
        <w:t xml:space="preserve"> </w:t>
      </w:r>
      <w:r>
        <w:rPr>
          <w:rFonts w:ascii="Times New Roman" w:hAnsi="Times New Roman" w:cs="Times New Roman"/>
          <w:bCs/>
          <w:color w:val="000000"/>
          <w:sz w:val="24"/>
          <w:szCs w:val="24"/>
          <w:lang w:val="en"/>
        </w:rPr>
        <w:t xml:space="preserve">own research </w:t>
      </w:r>
      <w:r>
        <w:rPr>
          <w:rFonts w:ascii="Times New Roman" w:hAnsi="Times New Roman" w:cs="Times New Roman"/>
          <w:color w:val="000000"/>
          <w:sz w:val="24"/>
          <w:szCs w:val="24"/>
          <w:lang w:val="en"/>
        </w:rPr>
        <w:t>and experimental part.</w:t>
      </w:r>
    </w:p>
    <w:p w:rsidR="00D71FCE" w:rsidRDefault="00D71FCE" w:rsidP="00D71FCE">
      <w:pPr>
        <w:spacing w:line="100" w:lineRule="atLeast"/>
        <w:ind w:firstLine="70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
        </w:rPr>
        <w:t xml:space="preserve">The literature review includes four main parts. The first one discusses the construction and biosynthesis of triterpenes and triterpenoid. The second part is devoted to the </w:t>
      </w:r>
      <w:proofErr w:type="spellStart"/>
      <w:r>
        <w:rPr>
          <w:rFonts w:ascii="Times New Roman" w:hAnsi="Times New Roman" w:cs="Times New Roman"/>
          <w:color w:val="000000"/>
          <w:sz w:val="24"/>
          <w:szCs w:val="24"/>
          <w:lang w:val="en"/>
        </w:rPr>
        <w:t>betulin</w:t>
      </w:r>
      <w:proofErr w:type="spellEnd"/>
      <w:r>
        <w:rPr>
          <w:rFonts w:ascii="Times New Roman" w:hAnsi="Times New Roman" w:cs="Times New Roman"/>
          <w:color w:val="000000"/>
          <w:sz w:val="24"/>
          <w:szCs w:val="24"/>
          <w:lang w:val="en"/>
        </w:rPr>
        <w:t xml:space="preserve"> molecule and its semi-synthetic derivatives. This part consists of the general characteristics of the </w:t>
      </w:r>
      <w:proofErr w:type="spellStart"/>
      <w:r>
        <w:rPr>
          <w:rFonts w:ascii="Times New Roman" w:hAnsi="Times New Roman" w:cs="Times New Roman"/>
          <w:color w:val="000000"/>
          <w:sz w:val="24"/>
          <w:szCs w:val="24"/>
          <w:lang w:val="en"/>
        </w:rPr>
        <w:t>betulin</w:t>
      </w:r>
      <w:proofErr w:type="spellEnd"/>
      <w:r>
        <w:rPr>
          <w:rFonts w:ascii="Times New Roman" w:hAnsi="Times New Roman" w:cs="Times New Roman"/>
          <w:color w:val="000000"/>
          <w:sz w:val="24"/>
          <w:szCs w:val="24"/>
          <w:lang w:val="en"/>
        </w:rPr>
        <w:t xml:space="preserve"> molecule and its chemical modifications within the E-ring and the </w:t>
      </w:r>
      <w:proofErr w:type="spellStart"/>
      <w:r>
        <w:rPr>
          <w:rFonts w:ascii="Times New Roman" w:hAnsi="Times New Roman" w:cs="Times New Roman"/>
          <w:color w:val="000000"/>
          <w:sz w:val="24"/>
          <w:szCs w:val="24"/>
          <w:lang w:val="en"/>
        </w:rPr>
        <w:t>isopropenyl</w:t>
      </w:r>
      <w:proofErr w:type="spellEnd"/>
      <w:r>
        <w:rPr>
          <w:rFonts w:ascii="Times New Roman" w:hAnsi="Times New Roman" w:cs="Times New Roman"/>
          <w:color w:val="000000"/>
          <w:sz w:val="24"/>
          <w:szCs w:val="24"/>
          <w:lang w:val="en"/>
        </w:rPr>
        <w:t xml:space="preserve"> group. The third part describes the chemical properties of </w:t>
      </w:r>
      <w:proofErr w:type="spellStart"/>
      <w:r>
        <w:rPr>
          <w:rFonts w:ascii="Times New Roman" w:hAnsi="Times New Roman" w:cs="Times New Roman"/>
          <w:color w:val="000000"/>
          <w:sz w:val="24"/>
          <w:szCs w:val="24"/>
          <w:lang w:val="en"/>
        </w:rPr>
        <w:t>lupane</w:t>
      </w:r>
      <w:proofErr w:type="spellEnd"/>
      <w:r>
        <w:rPr>
          <w:rFonts w:ascii="Times New Roman" w:hAnsi="Times New Roman" w:cs="Times New Roman"/>
          <w:color w:val="000000"/>
          <w:sz w:val="24"/>
          <w:szCs w:val="24"/>
          <w:lang w:val="en"/>
        </w:rPr>
        <w:t xml:space="preserve">-type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 xml:space="preserve"> and the methods for their synthesis. The last part is devoted to the biological activity of </w:t>
      </w:r>
      <w:proofErr w:type="spellStart"/>
      <w:r>
        <w:rPr>
          <w:rFonts w:ascii="Times New Roman" w:hAnsi="Times New Roman" w:cs="Times New Roman"/>
          <w:color w:val="000000"/>
          <w:sz w:val="24"/>
          <w:szCs w:val="24"/>
          <w:lang w:val="en"/>
        </w:rPr>
        <w:t>lupane</w:t>
      </w:r>
      <w:proofErr w:type="spellEnd"/>
      <w:r>
        <w:rPr>
          <w:rFonts w:ascii="Times New Roman" w:hAnsi="Times New Roman" w:cs="Times New Roman"/>
          <w:color w:val="000000"/>
          <w:sz w:val="24"/>
          <w:szCs w:val="24"/>
          <w:lang w:val="en"/>
        </w:rPr>
        <w:t xml:space="preserve"> derivatives and describes antitumor properties of </w:t>
      </w:r>
      <w:proofErr w:type="spellStart"/>
      <w:r>
        <w:rPr>
          <w:rFonts w:ascii="Times New Roman" w:hAnsi="Times New Roman" w:cs="Times New Roman"/>
          <w:color w:val="000000"/>
          <w:sz w:val="24"/>
          <w:szCs w:val="24"/>
          <w:lang w:val="en"/>
        </w:rPr>
        <w:t>betulin</w:t>
      </w:r>
      <w:proofErr w:type="spellEnd"/>
      <w:r>
        <w:rPr>
          <w:rFonts w:ascii="Times New Roman" w:hAnsi="Times New Roman" w:cs="Times New Roman"/>
          <w:color w:val="000000"/>
          <w:sz w:val="24"/>
          <w:szCs w:val="24"/>
          <w:lang w:val="en"/>
        </w:rPr>
        <w:t xml:space="preserve">, its semi-synthetic derivatives and the </w:t>
      </w:r>
      <w:proofErr w:type="spellStart"/>
      <w:r>
        <w:rPr>
          <w:rFonts w:ascii="Times New Roman" w:hAnsi="Times New Roman" w:cs="Times New Roman"/>
          <w:color w:val="000000"/>
          <w:sz w:val="24"/>
          <w:szCs w:val="24"/>
          <w:lang w:val="en"/>
        </w:rPr>
        <w:t>lupane</w:t>
      </w:r>
      <w:proofErr w:type="spellEnd"/>
      <w:r>
        <w:rPr>
          <w:rFonts w:ascii="Times New Roman" w:hAnsi="Times New Roman" w:cs="Times New Roman"/>
          <w:color w:val="000000"/>
          <w:sz w:val="24"/>
          <w:szCs w:val="24"/>
          <w:lang w:val="en"/>
        </w:rPr>
        <w:t xml:space="preserve">-type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w:t>
      </w:r>
    </w:p>
    <w:p w:rsidR="00D71FCE" w:rsidRDefault="00D71FCE" w:rsidP="00D71FCE">
      <w:pPr>
        <w:spacing w:after="0" w:line="100" w:lineRule="atLeast"/>
        <w:ind w:firstLine="708"/>
        <w:jc w:val="both"/>
        <w:rPr>
          <w:rFonts w:ascii="Times New Roman" w:hAnsi="Times New Roman" w:cs="Times New Roman"/>
          <w:color w:val="000000"/>
          <w:sz w:val="24"/>
          <w:szCs w:val="24"/>
          <w:lang w:val="en"/>
        </w:rPr>
      </w:pPr>
      <w:r>
        <w:rPr>
          <w:rFonts w:ascii="Times New Roman" w:hAnsi="Times New Roman" w:cs="Times New Roman"/>
          <w:color w:val="000000"/>
          <w:sz w:val="24"/>
          <w:szCs w:val="24"/>
          <w:lang w:val="en-US"/>
        </w:rPr>
        <w:t xml:space="preserve">The results obtained through laboratory investigations are presented in a separate part dedicated to </w:t>
      </w:r>
      <w:r>
        <w:rPr>
          <w:rFonts w:ascii="Times New Roman" w:hAnsi="Times New Roman" w:cs="Times New Roman"/>
          <w:bCs/>
          <w:color w:val="000000"/>
          <w:sz w:val="24"/>
          <w:szCs w:val="24"/>
          <w:lang w:val="en-US"/>
        </w:rPr>
        <w:t>own studies.</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
        </w:rPr>
        <w:t xml:space="preserve">This part is divided into three main issues. The first one discusses new methods for modifying the core of the </w:t>
      </w:r>
      <w:proofErr w:type="spellStart"/>
      <w:r>
        <w:rPr>
          <w:rFonts w:ascii="Times New Roman" w:hAnsi="Times New Roman" w:cs="Times New Roman"/>
          <w:color w:val="000000"/>
          <w:sz w:val="24"/>
          <w:szCs w:val="24"/>
          <w:lang w:val="en"/>
        </w:rPr>
        <w:t>betulin</w:t>
      </w:r>
      <w:proofErr w:type="spellEnd"/>
      <w:r>
        <w:rPr>
          <w:rFonts w:ascii="Times New Roman" w:hAnsi="Times New Roman" w:cs="Times New Roman"/>
          <w:color w:val="000000"/>
          <w:sz w:val="24"/>
          <w:szCs w:val="24"/>
          <w:lang w:val="en"/>
        </w:rPr>
        <w:t xml:space="preserve"> molecule within the E-ring and </w:t>
      </w:r>
      <w:r>
        <w:rPr>
          <w:rFonts w:ascii="Times New Roman" w:hAnsi="Times New Roman" w:cs="Times New Roman"/>
          <w:color w:val="000000"/>
          <w:sz w:val="24"/>
          <w:szCs w:val="24"/>
          <w:lang w:val="en"/>
        </w:rPr>
        <w:br/>
        <w:t xml:space="preserve">the </w:t>
      </w:r>
      <w:proofErr w:type="spellStart"/>
      <w:r>
        <w:rPr>
          <w:rFonts w:ascii="Times New Roman" w:hAnsi="Times New Roman" w:cs="Times New Roman"/>
          <w:color w:val="000000"/>
          <w:sz w:val="24"/>
          <w:szCs w:val="24"/>
          <w:lang w:val="en"/>
        </w:rPr>
        <w:t>isopropenyl</w:t>
      </w:r>
      <w:proofErr w:type="spellEnd"/>
      <w:r>
        <w:rPr>
          <w:rFonts w:ascii="Times New Roman" w:hAnsi="Times New Roman" w:cs="Times New Roman"/>
          <w:color w:val="000000"/>
          <w:sz w:val="24"/>
          <w:szCs w:val="24"/>
          <w:lang w:val="en"/>
        </w:rPr>
        <w:t xml:space="preserve"> group. the second one presents the synthesis of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 xml:space="preserve"> using Schmidt's </w:t>
      </w:r>
      <w:proofErr w:type="spellStart"/>
      <w:r>
        <w:rPr>
          <w:rFonts w:ascii="Times New Roman" w:hAnsi="Times New Roman" w:cs="Times New Roman"/>
          <w:color w:val="000000"/>
          <w:sz w:val="24"/>
          <w:szCs w:val="24"/>
          <w:lang w:val="en"/>
        </w:rPr>
        <w:t>peracetylated</w:t>
      </w:r>
      <w:proofErr w:type="spellEnd"/>
      <w:r>
        <w:rPr>
          <w:rFonts w:ascii="Times New Roman" w:hAnsi="Times New Roman" w:cs="Times New Roman"/>
          <w:color w:val="000000"/>
          <w:sz w:val="24"/>
          <w:szCs w:val="24"/>
          <w:lang w:val="en"/>
        </w:rPr>
        <w:t xml:space="preserve"> donors, OSW-1 disaccharide and its structural analogues. The effect of hydrogen bonding on the </w:t>
      </w:r>
      <w:proofErr w:type="spellStart"/>
      <w:r>
        <w:rPr>
          <w:rFonts w:ascii="Times New Roman" w:hAnsi="Times New Roman" w:cs="Times New Roman"/>
          <w:color w:val="000000"/>
          <w:sz w:val="24"/>
          <w:szCs w:val="24"/>
          <w:lang w:val="en"/>
        </w:rPr>
        <w:t>regioselectivity</w:t>
      </w:r>
      <w:proofErr w:type="spellEnd"/>
      <w:r>
        <w:rPr>
          <w:rFonts w:ascii="Times New Roman" w:hAnsi="Times New Roman" w:cs="Times New Roman"/>
          <w:color w:val="000000"/>
          <w:sz w:val="24"/>
          <w:szCs w:val="24"/>
          <w:lang w:val="en"/>
        </w:rPr>
        <w:t xml:space="preserve"> of the </w:t>
      </w:r>
      <w:proofErr w:type="spellStart"/>
      <w:r>
        <w:rPr>
          <w:rFonts w:ascii="Times New Roman" w:hAnsi="Times New Roman" w:cs="Times New Roman"/>
          <w:color w:val="000000"/>
          <w:sz w:val="24"/>
          <w:szCs w:val="24"/>
          <w:lang w:val="en"/>
        </w:rPr>
        <w:t>glycosidation</w:t>
      </w:r>
      <w:proofErr w:type="spellEnd"/>
      <w:r>
        <w:rPr>
          <w:rFonts w:ascii="Times New Roman" w:hAnsi="Times New Roman" w:cs="Times New Roman"/>
          <w:color w:val="000000"/>
          <w:sz w:val="24"/>
          <w:szCs w:val="24"/>
          <w:lang w:val="en"/>
        </w:rPr>
        <w:t xml:space="preserve"> reaction is also discussed there. The last issue presented in this part describes the synthesis of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 xml:space="preserve"> containing a four-ring </w:t>
      </w:r>
      <w:proofErr w:type="spellStart"/>
      <w:r>
        <w:rPr>
          <w:rFonts w:ascii="Times New Roman" w:hAnsi="Times New Roman" w:cs="Times New Roman"/>
          <w:color w:val="000000"/>
          <w:sz w:val="24"/>
          <w:szCs w:val="24"/>
          <w:lang w:val="en"/>
        </w:rPr>
        <w:t>aglycone</w:t>
      </w:r>
      <w:proofErr w:type="spellEnd"/>
      <w:r>
        <w:rPr>
          <w:rFonts w:ascii="Times New Roman" w:hAnsi="Times New Roman" w:cs="Times New Roman"/>
          <w:color w:val="000000"/>
          <w:sz w:val="24"/>
          <w:szCs w:val="24"/>
          <w:lang w:val="en"/>
        </w:rPr>
        <w:t xml:space="preserve">. The third part is devoted to </w:t>
      </w:r>
      <w:proofErr w:type="spellStart"/>
      <w:r>
        <w:rPr>
          <w:rFonts w:ascii="Times New Roman" w:hAnsi="Times New Roman" w:cs="Times New Roman"/>
          <w:color w:val="000000"/>
          <w:sz w:val="24"/>
          <w:szCs w:val="24"/>
          <w:lang w:val="en"/>
        </w:rPr>
        <w:t>discusson</w:t>
      </w:r>
      <w:proofErr w:type="spellEnd"/>
      <w:r>
        <w:rPr>
          <w:rFonts w:ascii="Times New Roman" w:hAnsi="Times New Roman" w:cs="Times New Roman"/>
          <w:color w:val="000000"/>
          <w:sz w:val="24"/>
          <w:szCs w:val="24"/>
          <w:lang w:val="en"/>
        </w:rPr>
        <w:t xml:space="preserve"> of the biological activity of the obtained compounds. The </w:t>
      </w:r>
      <w:proofErr w:type="spellStart"/>
      <w:r>
        <w:rPr>
          <w:rFonts w:ascii="Times New Roman" w:hAnsi="Times New Roman" w:cs="Times New Roman"/>
          <w:color w:val="000000"/>
          <w:sz w:val="24"/>
          <w:szCs w:val="24"/>
          <w:lang w:val="en"/>
        </w:rPr>
        <w:t>betulin</w:t>
      </w:r>
      <w:proofErr w:type="spellEnd"/>
      <w:r>
        <w:rPr>
          <w:rFonts w:ascii="Times New Roman" w:hAnsi="Times New Roman" w:cs="Times New Roman"/>
          <w:color w:val="000000"/>
          <w:sz w:val="24"/>
          <w:szCs w:val="24"/>
          <w:lang w:val="en"/>
        </w:rPr>
        <w:t xml:space="preserve"> derivatives and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 xml:space="preserve"> were tested </w:t>
      </w:r>
      <w:r>
        <w:rPr>
          <w:rFonts w:ascii="Times New Roman" w:hAnsi="Times New Roman" w:cs="Times New Roman"/>
          <w:i/>
          <w:iCs/>
          <w:color w:val="000000"/>
          <w:sz w:val="24"/>
          <w:szCs w:val="24"/>
          <w:lang w:val="en"/>
        </w:rPr>
        <w:t>in vitro</w:t>
      </w:r>
      <w:r>
        <w:rPr>
          <w:rFonts w:ascii="Times New Roman" w:hAnsi="Times New Roman" w:cs="Times New Roman"/>
          <w:color w:val="000000"/>
          <w:sz w:val="24"/>
          <w:szCs w:val="24"/>
          <w:lang w:val="en"/>
        </w:rPr>
        <w:t xml:space="preserve"> against fibroblasts and selected cancer cell lines of various histopathological origin.</w:t>
      </w:r>
    </w:p>
    <w:p w:rsidR="00D71FCE" w:rsidRDefault="00D71FCE" w:rsidP="00D71FCE">
      <w:pPr>
        <w:spacing w:after="0" w:line="100" w:lineRule="atLeast"/>
        <w:ind w:firstLine="708"/>
        <w:jc w:val="both"/>
      </w:pPr>
      <w:r>
        <w:rPr>
          <w:rFonts w:ascii="Times New Roman" w:hAnsi="Times New Roman" w:cs="Times New Roman"/>
          <w:color w:val="000000"/>
          <w:sz w:val="24"/>
          <w:szCs w:val="24"/>
          <w:lang w:val="en"/>
        </w:rPr>
        <w:t xml:space="preserve">The experimental section describes procedures for preparation of new </w:t>
      </w:r>
      <w:proofErr w:type="spellStart"/>
      <w:r>
        <w:rPr>
          <w:rFonts w:ascii="Times New Roman" w:hAnsi="Times New Roman" w:cs="Times New Roman"/>
          <w:color w:val="000000"/>
          <w:sz w:val="24"/>
          <w:szCs w:val="24"/>
          <w:lang w:val="en"/>
        </w:rPr>
        <w:t>betulin</w:t>
      </w:r>
      <w:proofErr w:type="spellEnd"/>
      <w:r>
        <w:rPr>
          <w:rFonts w:ascii="Times New Roman" w:hAnsi="Times New Roman" w:cs="Times New Roman"/>
          <w:color w:val="000000"/>
          <w:sz w:val="24"/>
          <w:szCs w:val="24"/>
          <w:lang w:val="en"/>
        </w:rPr>
        <w:t xml:space="preserve"> derivatives and the </w:t>
      </w:r>
      <w:proofErr w:type="spellStart"/>
      <w:r>
        <w:rPr>
          <w:rFonts w:ascii="Times New Roman" w:hAnsi="Times New Roman" w:cs="Times New Roman"/>
          <w:color w:val="000000"/>
          <w:sz w:val="24"/>
          <w:szCs w:val="24"/>
          <w:lang w:val="en"/>
        </w:rPr>
        <w:t>lupane</w:t>
      </w:r>
      <w:proofErr w:type="spellEnd"/>
      <w:r>
        <w:rPr>
          <w:rFonts w:ascii="Times New Roman" w:hAnsi="Times New Roman" w:cs="Times New Roman"/>
          <w:color w:val="000000"/>
          <w:sz w:val="24"/>
          <w:szCs w:val="24"/>
          <w:lang w:val="en"/>
        </w:rPr>
        <w:t xml:space="preserve">-type </w:t>
      </w:r>
      <w:proofErr w:type="spellStart"/>
      <w:r>
        <w:rPr>
          <w:rFonts w:ascii="Times New Roman" w:hAnsi="Times New Roman" w:cs="Times New Roman"/>
          <w:color w:val="000000"/>
          <w:sz w:val="24"/>
          <w:szCs w:val="24"/>
          <w:lang w:val="en"/>
        </w:rPr>
        <w:t>saponins</w:t>
      </w:r>
      <w:proofErr w:type="spellEnd"/>
      <w:r>
        <w:rPr>
          <w:rFonts w:ascii="Times New Roman" w:hAnsi="Times New Roman" w:cs="Times New Roman"/>
          <w:color w:val="000000"/>
          <w:sz w:val="24"/>
          <w:szCs w:val="24"/>
          <w:lang w:val="en"/>
        </w:rPr>
        <w:t>.</w:t>
      </w:r>
    </w:p>
    <w:p w:rsidR="00812E1F" w:rsidRDefault="00812E1F"/>
    <w:sectPr w:rsidR="00812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Times New Roman"/>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CE"/>
    <w:rsid w:val="00812E1F"/>
    <w:rsid w:val="00D71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85B8"/>
  <w15:chartTrackingRefBased/>
  <w15:docId w15:val="{219EB9A5-307F-4C87-A5A4-E17DE2D3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1FCE"/>
    <w:pPr>
      <w:spacing w:line="256"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665">
      <w:bodyDiv w:val="1"/>
      <w:marLeft w:val="0"/>
      <w:marRight w:val="0"/>
      <w:marTop w:val="0"/>
      <w:marBottom w:val="0"/>
      <w:divBdr>
        <w:top w:val="none" w:sz="0" w:space="0" w:color="auto"/>
        <w:left w:val="none" w:sz="0" w:space="0" w:color="auto"/>
        <w:bottom w:val="none" w:sz="0" w:space="0" w:color="auto"/>
        <w:right w:val="none" w:sz="0" w:space="0" w:color="auto"/>
      </w:divBdr>
    </w:div>
    <w:div w:id="8897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2084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IChO PAN</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Kingula</dc:creator>
  <cp:keywords/>
  <dc:description/>
  <cp:lastModifiedBy>Kingula</cp:lastModifiedBy>
  <cp:revision>1</cp:revision>
  <dcterms:created xsi:type="dcterms:W3CDTF">2019-12-03T19:19:00Z</dcterms:created>
  <dcterms:modified xsi:type="dcterms:W3CDTF">2019-12-03T19:21:00Z</dcterms:modified>
</cp:coreProperties>
</file>